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9319E" w14:textId="5D7E64B6" w:rsidR="005303B6" w:rsidRPr="00403AD1" w:rsidRDefault="69080726" w:rsidP="039FA7CD">
      <w:pPr>
        <w:jc w:val="center"/>
        <w:rPr>
          <w:rFonts w:ascii="Tahoma" w:hAnsi="Tahoma" w:cs="Tahoma"/>
        </w:rPr>
      </w:pPr>
      <w:r w:rsidRPr="00403AD1">
        <w:rPr>
          <w:rFonts w:ascii="Tahoma" w:hAnsi="Tahoma" w:cs="Tahoma"/>
          <w:noProof/>
        </w:rPr>
        <w:drawing>
          <wp:inline distT="0" distB="0" distL="0" distR="0" wp14:anchorId="1CCD66FD" wp14:editId="5D67B5DD">
            <wp:extent cx="1600200" cy="1193482"/>
            <wp:effectExtent l="0" t="0" r="0" b="0"/>
            <wp:docPr id="1921382326" name="Picture 192138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193482"/>
                    </a:xfrm>
                    <a:prstGeom prst="rect">
                      <a:avLst/>
                    </a:prstGeom>
                  </pic:spPr>
                </pic:pic>
              </a:graphicData>
            </a:graphic>
          </wp:inline>
        </w:drawing>
      </w:r>
    </w:p>
    <w:p w14:paraId="49FCD8C8" w14:textId="323FCA32" w:rsidR="005303B6" w:rsidRPr="00403AD1" w:rsidRDefault="161C9CD7" w:rsidP="039FA7CD">
      <w:pPr>
        <w:rPr>
          <w:rFonts w:ascii="Tahoma" w:hAnsi="Tahoma" w:cs="Tahoma"/>
        </w:rPr>
      </w:pPr>
      <w:r w:rsidRPr="00403AD1">
        <w:rPr>
          <w:rFonts w:ascii="Tahoma" w:eastAsia="system-ui" w:hAnsi="Tahoma" w:cs="Tahoma"/>
          <w:color w:val="374151"/>
        </w:rPr>
        <w:t>[Date]</w:t>
      </w:r>
    </w:p>
    <w:p w14:paraId="380AE951" w14:textId="34D2225F" w:rsidR="005303B6" w:rsidRPr="00403AD1" w:rsidRDefault="161C9CD7">
      <w:pPr>
        <w:rPr>
          <w:rFonts w:ascii="Tahoma" w:hAnsi="Tahoma" w:cs="Tahoma"/>
        </w:rPr>
      </w:pPr>
      <w:r w:rsidRPr="00403AD1">
        <w:rPr>
          <w:rFonts w:ascii="Tahoma" w:eastAsia="system-ui" w:hAnsi="Tahoma" w:cs="Tahoma"/>
          <w:color w:val="374151"/>
        </w:rPr>
        <w:t>[Recipient's Name]</w:t>
      </w:r>
      <w:r w:rsidR="00000000" w:rsidRPr="00403AD1">
        <w:rPr>
          <w:rFonts w:ascii="Tahoma" w:hAnsi="Tahoma" w:cs="Tahoma"/>
        </w:rPr>
        <w:br/>
      </w:r>
      <w:r w:rsidRPr="00403AD1">
        <w:rPr>
          <w:rFonts w:ascii="Tahoma" w:eastAsia="system-ui" w:hAnsi="Tahoma" w:cs="Tahoma"/>
          <w:color w:val="374151"/>
        </w:rPr>
        <w:t>[Recipient's Title]</w:t>
      </w:r>
      <w:r w:rsidR="00000000" w:rsidRPr="00403AD1">
        <w:rPr>
          <w:rFonts w:ascii="Tahoma" w:hAnsi="Tahoma" w:cs="Tahoma"/>
        </w:rPr>
        <w:br/>
      </w:r>
      <w:r w:rsidRPr="00403AD1">
        <w:rPr>
          <w:rFonts w:ascii="Tahoma" w:eastAsia="system-ui" w:hAnsi="Tahoma" w:cs="Tahoma"/>
          <w:color w:val="374151"/>
        </w:rPr>
        <w:t>[Recipient's Organization]</w:t>
      </w:r>
    </w:p>
    <w:p w14:paraId="7C94266C" w14:textId="061A9548" w:rsidR="005303B6" w:rsidRPr="00403AD1" w:rsidRDefault="005303B6" w:rsidP="039FA7CD">
      <w:pPr>
        <w:rPr>
          <w:rFonts w:ascii="Tahoma" w:eastAsia="system-ui" w:hAnsi="Tahoma" w:cs="Tahoma"/>
          <w:color w:val="374151"/>
        </w:rPr>
      </w:pPr>
    </w:p>
    <w:p w14:paraId="34AB7BF3" w14:textId="74C6A3D2" w:rsidR="005303B6" w:rsidRPr="00403AD1" w:rsidRDefault="161C9CD7">
      <w:pPr>
        <w:rPr>
          <w:rFonts w:ascii="Tahoma" w:hAnsi="Tahoma" w:cs="Tahoma"/>
        </w:rPr>
      </w:pPr>
      <w:r w:rsidRPr="00403AD1">
        <w:rPr>
          <w:rFonts w:ascii="Tahoma" w:eastAsia="system-ui" w:hAnsi="Tahoma" w:cs="Tahoma"/>
          <w:color w:val="374151"/>
        </w:rPr>
        <w:t>Dear [Recipient's Name],</w:t>
      </w:r>
    </w:p>
    <w:p w14:paraId="21049E08" w14:textId="505A5490" w:rsidR="00403AD1" w:rsidRPr="00403AD1" w:rsidRDefault="00403AD1" w:rsidP="00403AD1">
      <w:pPr>
        <w:rPr>
          <w:rFonts w:ascii="Tahoma" w:hAnsi="Tahoma" w:cs="Tahoma"/>
        </w:rPr>
      </w:pPr>
      <w:r w:rsidRPr="00403AD1">
        <w:rPr>
          <w:rFonts w:ascii="Tahoma" w:hAnsi="Tahoma" w:cs="Tahoma"/>
        </w:rPr>
        <w:t>I hope this letter finds you well. I am writing to request approval for my attendance at the Educational Procurement Innovation Conference</w:t>
      </w:r>
      <w:r>
        <w:rPr>
          <w:rFonts w:ascii="Tahoma" w:hAnsi="Tahoma" w:cs="Tahoma"/>
        </w:rPr>
        <w:t>, EPIC25</w:t>
      </w:r>
      <w:r w:rsidRPr="00403AD1">
        <w:rPr>
          <w:rFonts w:ascii="Tahoma" w:hAnsi="Tahoma" w:cs="Tahoma"/>
        </w:rPr>
        <w:t>, hosted by the National Association of Educational Procurement (NAEP).</w:t>
      </w:r>
    </w:p>
    <w:p w14:paraId="3913206F" w14:textId="77777777" w:rsidR="00403AD1" w:rsidRPr="00403AD1" w:rsidRDefault="00403AD1" w:rsidP="00403AD1">
      <w:pPr>
        <w:rPr>
          <w:rFonts w:ascii="Tahoma" w:hAnsi="Tahoma" w:cs="Tahoma"/>
        </w:rPr>
      </w:pPr>
      <w:r w:rsidRPr="00403AD1">
        <w:rPr>
          <w:rFonts w:ascii="Tahoma" w:hAnsi="Tahoma" w:cs="Tahoma"/>
          <w:b/>
          <w:bCs/>
        </w:rPr>
        <w:t>Conference Background</w:t>
      </w:r>
      <w:r w:rsidRPr="00403AD1">
        <w:rPr>
          <w:rFonts w:ascii="Tahoma" w:hAnsi="Tahoma" w:cs="Tahoma"/>
        </w:rPr>
        <w:t>: EPIC25 is a leading event in higher education procurement, gathering key decision-makers, thought leaders, and innovators in the field. The conference will focus on shaping the future of procurement in education through engaging sessions, meaningful networking opportunities, and an exhibition showcasing the latest advancements in the industry.</w:t>
      </w:r>
    </w:p>
    <w:p w14:paraId="65DB1A6A" w14:textId="192B7F50" w:rsidR="005303B6" w:rsidRPr="00403AD1" w:rsidRDefault="161C9CD7">
      <w:pPr>
        <w:rPr>
          <w:rFonts w:ascii="Tahoma" w:hAnsi="Tahoma" w:cs="Tahoma"/>
        </w:rPr>
      </w:pPr>
      <w:r w:rsidRPr="00403AD1">
        <w:rPr>
          <w:rFonts w:ascii="Tahoma" w:eastAsia="system-ui" w:hAnsi="Tahoma" w:cs="Tahoma"/>
          <w:b/>
          <w:bCs/>
          <w:color w:val="374151"/>
        </w:rPr>
        <w:t>Rationale for Sponsorship/Attendance:</w:t>
      </w:r>
    </w:p>
    <w:p w14:paraId="5A8042E7" w14:textId="0379358C" w:rsidR="005303B6" w:rsidRPr="00403AD1" w:rsidRDefault="161C9CD7" w:rsidP="039FA7CD">
      <w:pPr>
        <w:pStyle w:val="ListParagraph"/>
        <w:numPr>
          <w:ilvl w:val="0"/>
          <w:numId w:val="1"/>
        </w:numPr>
        <w:spacing w:after="0"/>
        <w:rPr>
          <w:rFonts w:ascii="Tahoma" w:eastAsia="system-ui" w:hAnsi="Tahoma" w:cs="Tahoma"/>
          <w:color w:val="374151"/>
        </w:rPr>
      </w:pPr>
      <w:r w:rsidRPr="00403AD1">
        <w:rPr>
          <w:rFonts w:ascii="Tahoma" w:eastAsia="system-ui" w:hAnsi="Tahoma" w:cs="Tahoma"/>
          <w:b/>
          <w:bCs/>
          <w:color w:val="374151"/>
        </w:rPr>
        <w:t>Strategic Alignment:</w:t>
      </w:r>
      <w:r w:rsidRPr="00403AD1">
        <w:rPr>
          <w:rFonts w:ascii="Tahoma" w:eastAsia="system-ui" w:hAnsi="Tahoma" w:cs="Tahoma"/>
          <w:color w:val="374151"/>
        </w:rPr>
        <w:t xml:space="preserve"> EPIC</w:t>
      </w:r>
      <w:r w:rsidR="00DA03BA" w:rsidRPr="00403AD1">
        <w:rPr>
          <w:rFonts w:ascii="Tahoma" w:eastAsia="system-ui" w:hAnsi="Tahoma" w:cs="Tahoma"/>
          <w:color w:val="374151"/>
        </w:rPr>
        <w:t xml:space="preserve">25 </w:t>
      </w:r>
      <w:r w:rsidRPr="00403AD1">
        <w:rPr>
          <w:rFonts w:ascii="Tahoma" w:eastAsia="system-ui" w:hAnsi="Tahoma" w:cs="Tahoma"/>
          <w:color w:val="374151"/>
        </w:rPr>
        <w:t xml:space="preserve">aligns seamlessly with our organizational goals and initiatives in advancing </w:t>
      </w:r>
      <w:r w:rsidR="6D537754" w:rsidRPr="00403AD1">
        <w:rPr>
          <w:rFonts w:ascii="Tahoma" w:eastAsia="system-ui" w:hAnsi="Tahoma" w:cs="Tahoma"/>
          <w:color w:val="374151"/>
        </w:rPr>
        <w:t xml:space="preserve">higher </w:t>
      </w:r>
      <w:r w:rsidRPr="00403AD1">
        <w:rPr>
          <w:rFonts w:ascii="Tahoma" w:eastAsia="system-ui" w:hAnsi="Tahoma" w:cs="Tahoma"/>
          <w:color w:val="374151"/>
        </w:rPr>
        <w:t xml:space="preserve">educational procurement practices. The conference provides a unique platform to showcase our </w:t>
      </w:r>
      <w:proofErr w:type="gramStart"/>
      <w:r w:rsidR="00403AD1">
        <w:rPr>
          <w:rFonts w:ascii="Tahoma" w:eastAsia="system-ui" w:hAnsi="Tahoma" w:cs="Tahoma"/>
          <w:color w:val="374151"/>
        </w:rPr>
        <w:t>institutions</w:t>
      </w:r>
      <w:proofErr w:type="gramEnd"/>
      <w:r w:rsidR="00403AD1">
        <w:rPr>
          <w:rFonts w:ascii="Tahoma" w:eastAsia="system-ui" w:hAnsi="Tahoma" w:cs="Tahoma"/>
          <w:color w:val="374151"/>
        </w:rPr>
        <w:t xml:space="preserve"> </w:t>
      </w:r>
      <w:r w:rsidRPr="00403AD1">
        <w:rPr>
          <w:rFonts w:ascii="Tahoma" w:eastAsia="system-ui" w:hAnsi="Tahoma" w:cs="Tahoma"/>
          <w:color w:val="374151"/>
        </w:rPr>
        <w:t>commitment to excellence and innovation</w:t>
      </w:r>
      <w:r w:rsidR="00403AD1">
        <w:rPr>
          <w:rFonts w:ascii="Tahoma" w:eastAsia="system-ui" w:hAnsi="Tahoma" w:cs="Tahoma"/>
          <w:color w:val="374151"/>
        </w:rPr>
        <w:t xml:space="preserve"> in the industry</w:t>
      </w:r>
      <w:r w:rsidRPr="00403AD1">
        <w:rPr>
          <w:rFonts w:ascii="Tahoma" w:eastAsia="system-ui" w:hAnsi="Tahoma" w:cs="Tahoma"/>
          <w:color w:val="374151"/>
        </w:rPr>
        <w:t>.</w:t>
      </w:r>
    </w:p>
    <w:p w14:paraId="68E509C2" w14:textId="2EC812CB" w:rsidR="005303B6" w:rsidRPr="00403AD1" w:rsidRDefault="161C9CD7" w:rsidP="039FA7CD">
      <w:pPr>
        <w:pStyle w:val="ListParagraph"/>
        <w:numPr>
          <w:ilvl w:val="0"/>
          <w:numId w:val="1"/>
        </w:numPr>
        <w:spacing w:after="0"/>
        <w:rPr>
          <w:rFonts w:ascii="Tahoma" w:eastAsia="system-ui" w:hAnsi="Tahoma" w:cs="Tahoma"/>
          <w:color w:val="374151"/>
        </w:rPr>
      </w:pPr>
      <w:r w:rsidRPr="00403AD1">
        <w:rPr>
          <w:rFonts w:ascii="Tahoma" w:eastAsia="system-ui" w:hAnsi="Tahoma" w:cs="Tahoma"/>
          <w:b/>
          <w:bCs/>
          <w:color w:val="374151"/>
        </w:rPr>
        <w:t>Networking Opportunities:</w:t>
      </w:r>
      <w:r w:rsidRPr="00403AD1">
        <w:rPr>
          <w:rFonts w:ascii="Tahoma" w:eastAsia="system-ui" w:hAnsi="Tahoma" w:cs="Tahoma"/>
          <w:color w:val="374151"/>
        </w:rPr>
        <w:t xml:space="preserve"> Participation in EPIC</w:t>
      </w:r>
      <w:r w:rsidR="00DA03BA" w:rsidRPr="00403AD1">
        <w:rPr>
          <w:rFonts w:ascii="Tahoma" w:eastAsia="system-ui" w:hAnsi="Tahoma" w:cs="Tahoma"/>
          <w:color w:val="374151"/>
        </w:rPr>
        <w:t>25</w:t>
      </w:r>
      <w:r w:rsidRPr="00403AD1">
        <w:rPr>
          <w:rFonts w:ascii="Tahoma" w:eastAsia="system-ui" w:hAnsi="Tahoma" w:cs="Tahoma"/>
          <w:color w:val="374151"/>
        </w:rPr>
        <w:t xml:space="preserve"> will allow us to connect with industry leaders, decision-makers, and professionals actively shaping the future of educational procurement. This presents a valuable opportunity to build strategic partnerships and collaborations.</w:t>
      </w:r>
    </w:p>
    <w:p w14:paraId="7EB1B07E" w14:textId="117ECA5A" w:rsidR="005303B6" w:rsidRPr="00403AD1" w:rsidRDefault="161C9CD7" w:rsidP="039FA7CD">
      <w:pPr>
        <w:pStyle w:val="ListParagraph"/>
        <w:numPr>
          <w:ilvl w:val="0"/>
          <w:numId w:val="1"/>
        </w:numPr>
        <w:spacing w:after="0"/>
        <w:rPr>
          <w:rFonts w:ascii="Tahoma" w:eastAsia="system-ui" w:hAnsi="Tahoma" w:cs="Tahoma"/>
          <w:color w:val="374151"/>
        </w:rPr>
      </w:pPr>
      <w:r w:rsidRPr="00403AD1">
        <w:rPr>
          <w:rFonts w:ascii="Tahoma" w:eastAsia="system-ui" w:hAnsi="Tahoma" w:cs="Tahoma"/>
          <w:b/>
          <w:bCs/>
          <w:color w:val="374151"/>
        </w:rPr>
        <w:t>Professional Development:</w:t>
      </w:r>
      <w:r w:rsidRPr="00403AD1">
        <w:rPr>
          <w:rFonts w:ascii="Tahoma" w:eastAsia="system-ui" w:hAnsi="Tahoma" w:cs="Tahoma"/>
          <w:color w:val="374151"/>
        </w:rPr>
        <w:t xml:space="preserve"> Attending EPIC</w:t>
      </w:r>
      <w:r w:rsidR="00DA03BA" w:rsidRPr="00403AD1">
        <w:rPr>
          <w:rFonts w:ascii="Tahoma" w:eastAsia="system-ui" w:hAnsi="Tahoma" w:cs="Tahoma"/>
          <w:color w:val="374151"/>
        </w:rPr>
        <w:t>25</w:t>
      </w:r>
      <w:r w:rsidRPr="00403AD1">
        <w:rPr>
          <w:rFonts w:ascii="Tahoma" w:eastAsia="system-ui" w:hAnsi="Tahoma" w:cs="Tahoma"/>
          <w:color w:val="374151"/>
        </w:rPr>
        <w:t xml:space="preserve"> will enhance </w:t>
      </w:r>
      <w:r w:rsidR="00403AD1">
        <w:rPr>
          <w:rFonts w:ascii="Tahoma" w:eastAsia="system-ui" w:hAnsi="Tahoma" w:cs="Tahoma"/>
          <w:color w:val="374151"/>
        </w:rPr>
        <w:t>my</w:t>
      </w:r>
      <w:r w:rsidRPr="00403AD1">
        <w:rPr>
          <w:rFonts w:ascii="Tahoma" w:eastAsia="system-ui" w:hAnsi="Tahoma" w:cs="Tahoma"/>
          <w:color w:val="374151"/>
        </w:rPr>
        <w:t xml:space="preserve"> knowledge and expertise in the latest trends, best practices, and innovations in educational procurement. This knowledge transfer is crucial for staying ahead in our rapidly evolving industry.</w:t>
      </w:r>
    </w:p>
    <w:p w14:paraId="6F235A9E" w14:textId="683EABEC" w:rsidR="005303B6" w:rsidRPr="00403AD1" w:rsidRDefault="005303B6" w:rsidP="039FA7CD">
      <w:pPr>
        <w:rPr>
          <w:rFonts w:ascii="Tahoma" w:eastAsia="system-ui" w:hAnsi="Tahoma" w:cs="Tahoma"/>
          <w:b/>
          <w:bCs/>
          <w:color w:val="374151"/>
        </w:rPr>
      </w:pPr>
    </w:p>
    <w:p w14:paraId="02DF78B9" w14:textId="72CDF803" w:rsidR="005303B6" w:rsidRPr="00403AD1" w:rsidRDefault="161C9CD7" w:rsidP="039FA7CD">
      <w:pPr>
        <w:rPr>
          <w:rFonts w:ascii="Tahoma" w:hAnsi="Tahoma" w:cs="Tahoma"/>
        </w:rPr>
      </w:pPr>
      <w:r w:rsidRPr="00403AD1">
        <w:rPr>
          <w:rFonts w:ascii="Tahoma" w:eastAsia="system-ui" w:hAnsi="Tahoma" w:cs="Tahoma"/>
          <w:b/>
          <w:bCs/>
          <w:color w:val="374151"/>
        </w:rPr>
        <w:lastRenderedPageBreak/>
        <w:t>Financial Considerations:</w:t>
      </w:r>
      <w:r w:rsidRPr="00403AD1">
        <w:rPr>
          <w:rFonts w:ascii="Tahoma" w:eastAsia="system-ui" w:hAnsi="Tahoma" w:cs="Tahoma"/>
          <w:color w:val="374151"/>
        </w:rPr>
        <w:t xml:space="preserve"> Attached to this letter is a detailed budget outlining the anticipated expenses associated with </w:t>
      </w:r>
      <w:r w:rsidR="00403AD1">
        <w:rPr>
          <w:rFonts w:ascii="Tahoma" w:eastAsia="system-ui" w:hAnsi="Tahoma" w:cs="Tahoma"/>
          <w:color w:val="374151"/>
        </w:rPr>
        <w:t>my</w:t>
      </w:r>
      <w:r w:rsidRPr="00403AD1">
        <w:rPr>
          <w:rFonts w:ascii="Tahoma" w:eastAsia="system-ui" w:hAnsi="Tahoma" w:cs="Tahoma"/>
          <w:color w:val="374151"/>
        </w:rPr>
        <w:t xml:space="preserve"> participation in EPIC</w:t>
      </w:r>
      <w:r w:rsidR="00DA03BA" w:rsidRPr="00403AD1">
        <w:rPr>
          <w:rFonts w:ascii="Tahoma" w:eastAsia="system-ui" w:hAnsi="Tahoma" w:cs="Tahoma"/>
          <w:color w:val="374151"/>
        </w:rPr>
        <w:t>25</w:t>
      </w:r>
      <w:r w:rsidRPr="00403AD1">
        <w:rPr>
          <w:rFonts w:ascii="Tahoma" w:eastAsia="system-ui" w:hAnsi="Tahoma" w:cs="Tahoma"/>
          <w:color w:val="374151"/>
        </w:rPr>
        <w:t>. We have carefully considered the costs involved and believe that the benefits of attendance far outweigh the investment.</w:t>
      </w:r>
    </w:p>
    <w:p w14:paraId="3D7E8043" w14:textId="77777777" w:rsidR="00403AD1" w:rsidRPr="00403AD1" w:rsidRDefault="00403AD1" w:rsidP="00403AD1">
      <w:pPr>
        <w:rPr>
          <w:rFonts w:ascii="Tahoma" w:hAnsi="Tahoma" w:cs="Tahoma"/>
        </w:rPr>
      </w:pPr>
      <w:r w:rsidRPr="00403AD1">
        <w:rPr>
          <w:rFonts w:ascii="Tahoma" w:hAnsi="Tahoma" w:cs="Tahoma"/>
        </w:rPr>
        <w:t>Thank you for considering this request. I am happy to provide any additional information or answer any questions you may have. I look forward to the possibility of representing [Your Organization] at EPIC25 and contributing to the advancement of educational procurement practices.</w:t>
      </w:r>
    </w:p>
    <w:p w14:paraId="2935D57F" w14:textId="77777777" w:rsidR="00403AD1" w:rsidRDefault="00403AD1">
      <w:pPr>
        <w:rPr>
          <w:rFonts w:ascii="Tahoma" w:eastAsia="system-ui" w:hAnsi="Tahoma" w:cs="Tahoma"/>
          <w:color w:val="374151"/>
        </w:rPr>
      </w:pPr>
    </w:p>
    <w:p w14:paraId="2F7F9059" w14:textId="62B086F2" w:rsidR="005303B6" w:rsidRPr="00403AD1" w:rsidRDefault="161C9CD7">
      <w:pPr>
        <w:rPr>
          <w:rFonts w:ascii="Tahoma" w:hAnsi="Tahoma" w:cs="Tahoma"/>
        </w:rPr>
      </w:pPr>
      <w:r w:rsidRPr="00403AD1">
        <w:rPr>
          <w:rFonts w:ascii="Tahoma" w:eastAsia="system-ui" w:hAnsi="Tahoma" w:cs="Tahoma"/>
          <w:color w:val="374151"/>
        </w:rPr>
        <w:t>Best regards,</w:t>
      </w:r>
    </w:p>
    <w:p w14:paraId="67FE36F9" w14:textId="51645F9C" w:rsidR="005303B6" w:rsidRPr="00403AD1" w:rsidRDefault="161C9CD7">
      <w:pPr>
        <w:rPr>
          <w:rFonts w:ascii="Tahoma" w:hAnsi="Tahoma" w:cs="Tahoma"/>
        </w:rPr>
      </w:pPr>
      <w:r w:rsidRPr="00403AD1">
        <w:rPr>
          <w:rFonts w:ascii="Tahoma" w:eastAsia="system-ui" w:hAnsi="Tahoma" w:cs="Tahoma"/>
          <w:color w:val="374151"/>
        </w:rPr>
        <w:t xml:space="preserve">[Your Full Name] </w:t>
      </w:r>
      <w:r w:rsidR="00000000" w:rsidRPr="00403AD1">
        <w:rPr>
          <w:rFonts w:ascii="Tahoma" w:hAnsi="Tahoma" w:cs="Tahoma"/>
        </w:rPr>
        <w:br/>
      </w:r>
      <w:r w:rsidRPr="00403AD1">
        <w:rPr>
          <w:rFonts w:ascii="Tahoma" w:eastAsia="system-ui" w:hAnsi="Tahoma" w:cs="Tahoma"/>
          <w:color w:val="374151"/>
        </w:rPr>
        <w:t xml:space="preserve">[Your Title] </w:t>
      </w:r>
      <w:r w:rsidR="00000000" w:rsidRPr="00403AD1">
        <w:rPr>
          <w:rFonts w:ascii="Tahoma" w:hAnsi="Tahoma" w:cs="Tahoma"/>
        </w:rPr>
        <w:br/>
      </w:r>
      <w:r w:rsidRPr="00403AD1">
        <w:rPr>
          <w:rFonts w:ascii="Tahoma" w:eastAsia="system-ui" w:hAnsi="Tahoma" w:cs="Tahoma"/>
          <w:color w:val="374151"/>
        </w:rPr>
        <w:t>[Your Contact Information]</w:t>
      </w:r>
    </w:p>
    <w:p w14:paraId="2C078E63" w14:textId="34197415" w:rsidR="005303B6" w:rsidRPr="00403AD1" w:rsidRDefault="005303B6" w:rsidP="039FA7CD">
      <w:pPr>
        <w:rPr>
          <w:rFonts w:ascii="Tahoma" w:hAnsi="Tahoma" w:cs="Tahoma"/>
        </w:rPr>
      </w:pPr>
    </w:p>
    <w:sectPr w:rsidR="005303B6" w:rsidRPr="00403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ystem-u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CE7A4"/>
    <w:multiLevelType w:val="hybridMultilevel"/>
    <w:tmpl w:val="7AE4D81A"/>
    <w:lvl w:ilvl="0" w:tplc="1C0A1BC8">
      <w:start w:val="1"/>
      <w:numFmt w:val="bullet"/>
      <w:lvlText w:val=""/>
      <w:lvlJc w:val="left"/>
      <w:pPr>
        <w:ind w:left="720" w:hanging="360"/>
      </w:pPr>
      <w:rPr>
        <w:rFonts w:ascii="Symbol" w:hAnsi="Symbol" w:hint="default"/>
      </w:rPr>
    </w:lvl>
    <w:lvl w:ilvl="1" w:tplc="295E5694">
      <w:start w:val="1"/>
      <w:numFmt w:val="bullet"/>
      <w:lvlText w:val="o"/>
      <w:lvlJc w:val="left"/>
      <w:pPr>
        <w:ind w:left="1440" w:hanging="360"/>
      </w:pPr>
      <w:rPr>
        <w:rFonts w:ascii="Courier New" w:hAnsi="Courier New" w:hint="default"/>
      </w:rPr>
    </w:lvl>
    <w:lvl w:ilvl="2" w:tplc="E6500F38">
      <w:start w:val="1"/>
      <w:numFmt w:val="bullet"/>
      <w:lvlText w:val=""/>
      <w:lvlJc w:val="left"/>
      <w:pPr>
        <w:ind w:left="2160" w:hanging="360"/>
      </w:pPr>
      <w:rPr>
        <w:rFonts w:ascii="Wingdings" w:hAnsi="Wingdings" w:hint="default"/>
      </w:rPr>
    </w:lvl>
    <w:lvl w:ilvl="3" w:tplc="49D24D26">
      <w:start w:val="1"/>
      <w:numFmt w:val="bullet"/>
      <w:lvlText w:val=""/>
      <w:lvlJc w:val="left"/>
      <w:pPr>
        <w:ind w:left="2880" w:hanging="360"/>
      </w:pPr>
      <w:rPr>
        <w:rFonts w:ascii="Symbol" w:hAnsi="Symbol" w:hint="default"/>
      </w:rPr>
    </w:lvl>
    <w:lvl w:ilvl="4" w:tplc="0A746FAE">
      <w:start w:val="1"/>
      <w:numFmt w:val="bullet"/>
      <w:lvlText w:val="o"/>
      <w:lvlJc w:val="left"/>
      <w:pPr>
        <w:ind w:left="3600" w:hanging="360"/>
      </w:pPr>
      <w:rPr>
        <w:rFonts w:ascii="Courier New" w:hAnsi="Courier New" w:hint="default"/>
      </w:rPr>
    </w:lvl>
    <w:lvl w:ilvl="5" w:tplc="0164D4EE">
      <w:start w:val="1"/>
      <w:numFmt w:val="bullet"/>
      <w:lvlText w:val=""/>
      <w:lvlJc w:val="left"/>
      <w:pPr>
        <w:ind w:left="4320" w:hanging="360"/>
      </w:pPr>
      <w:rPr>
        <w:rFonts w:ascii="Wingdings" w:hAnsi="Wingdings" w:hint="default"/>
      </w:rPr>
    </w:lvl>
    <w:lvl w:ilvl="6" w:tplc="60FE4B88">
      <w:start w:val="1"/>
      <w:numFmt w:val="bullet"/>
      <w:lvlText w:val=""/>
      <w:lvlJc w:val="left"/>
      <w:pPr>
        <w:ind w:left="5040" w:hanging="360"/>
      </w:pPr>
      <w:rPr>
        <w:rFonts w:ascii="Symbol" w:hAnsi="Symbol" w:hint="default"/>
      </w:rPr>
    </w:lvl>
    <w:lvl w:ilvl="7" w:tplc="2E4C7A3A">
      <w:start w:val="1"/>
      <w:numFmt w:val="bullet"/>
      <w:lvlText w:val="o"/>
      <w:lvlJc w:val="left"/>
      <w:pPr>
        <w:ind w:left="5760" w:hanging="360"/>
      </w:pPr>
      <w:rPr>
        <w:rFonts w:ascii="Courier New" w:hAnsi="Courier New" w:hint="default"/>
      </w:rPr>
    </w:lvl>
    <w:lvl w:ilvl="8" w:tplc="879293E2">
      <w:start w:val="1"/>
      <w:numFmt w:val="bullet"/>
      <w:lvlText w:val=""/>
      <w:lvlJc w:val="left"/>
      <w:pPr>
        <w:ind w:left="6480" w:hanging="360"/>
      </w:pPr>
      <w:rPr>
        <w:rFonts w:ascii="Wingdings" w:hAnsi="Wingdings" w:hint="default"/>
      </w:rPr>
    </w:lvl>
  </w:abstractNum>
  <w:abstractNum w:abstractNumId="1" w15:restartNumberingAfterBreak="0">
    <w:nsid w:val="496E3331"/>
    <w:multiLevelType w:val="multilevel"/>
    <w:tmpl w:val="5D56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807638">
    <w:abstractNumId w:val="0"/>
  </w:num>
  <w:num w:numId="2" w16cid:durableId="1032152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F805D8"/>
    <w:rsid w:val="00403AD1"/>
    <w:rsid w:val="005303B6"/>
    <w:rsid w:val="006B5DCD"/>
    <w:rsid w:val="00DA03BA"/>
    <w:rsid w:val="039FA7CD"/>
    <w:rsid w:val="08F805D8"/>
    <w:rsid w:val="161C9CD7"/>
    <w:rsid w:val="1885B524"/>
    <w:rsid w:val="27C0D572"/>
    <w:rsid w:val="2CEA47E5"/>
    <w:rsid w:val="37E313AC"/>
    <w:rsid w:val="397EE40D"/>
    <w:rsid w:val="42587618"/>
    <w:rsid w:val="50B9A124"/>
    <w:rsid w:val="5CF016BE"/>
    <w:rsid w:val="69080726"/>
    <w:rsid w:val="6D53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884B"/>
  <w15:chartTrackingRefBased/>
  <w15:docId w15:val="{0E71D978-8FD7-437F-B15C-D359D911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78009">
      <w:bodyDiv w:val="1"/>
      <w:marLeft w:val="0"/>
      <w:marRight w:val="0"/>
      <w:marTop w:val="0"/>
      <w:marBottom w:val="0"/>
      <w:divBdr>
        <w:top w:val="none" w:sz="0" w:space="0" w:color="auto"/>
        <w:left w:val="none" w:sz="0" w:space="0" w:color="auto"/>
        <w:bottom w:val="none" w:sz="0" w:space="0" w:color="auto"/>
        <w:right w:val="none" w:sz="0" w:space="0" w:color="auto"/>
      </w:divBdr>
    </w:div>
    <w:div w:id="141015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343383-5811-4024-bb6d-7ceb7c94ff3e" xsi:nil="true"/>
    <lcf76f155ced4ddcb4097134ff3c332f xmlns="84855d4e-1f91-4f8e-9550-84aecb226841">
      <Terms xmlns="http://schemas.microsoft.com/office/infopath/2007/PartnerControls"/>
    </lcf76f155ced4ddcb4097134ff3c332f>
    <SharedWithUsers xmlns="a4343383-5811-4024-bb6d-7ceb7c94ff3e">
      <UserInfo>
        <DisplayName>Sara Luther</DisplayName>
        <AccountId>51</AccountId>
        <AccountType/>
      </UserInfo>
      <UserInfo>
        <DisplayName>Krystal Brenner</DisplayName>
        <AccountId>438</AccountId>
        <AccountType/>
      </UserInfo>
      <UserInfo>
        <DisplayName>Brad Pryba</DisplayName>
        <AccountId>332</AccountId>
        <AccountType/>
      </UserInfo>
      <UserInfo>
        <DisplayName>Megan Bourque-Stith</DisplayName>
        <AccountId>280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90BC84F3AAC4F92B22D8F4F507A71" ma:contentTypeVersion="17" ma:contentTypeDescription="Create a new document." ma:contentTypeScope="" ma:versionID="4dc6f8e5576b0138d4633fc3725085ff">
  <xsd:schema xmlns:xsd="http://www.w3.org/2001/XMLSchema" xmlns:xs="http://www.w3.org/2001/XMLSchema" xmlns:p="http://schemas.microsoft.com/office/2006/metadata/properties" xmlns:ns2="84855d4e-1f91-4f8e-9550-84aecb226841" xmlns:ns3="a4343383-5811-4024-bb6d-7ceb7c94ff3e" targetNamespace="http://schemas.microsoft.com/office/2006/metadata/properties" ma:root="true" ma:fieldsID="f6087308ac8f9af8acbbd5496852bcb1" ns2:_="" ns3:_="">
    <xsd:import namespace="84855d4e-1f91-4f8e-9550-84aecb226841"/>
    <xsd:import namespace="a4343383-5811-4024-bb6d-7ceb7c94ff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55d4e-1f91-4f8e-9550-84aecb226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e7ce488-2d1d-44d3-9764-9fd4cf1710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43383-5811-4024-bb6d-7ceb7c94ff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3bf706-5cdf-45e4-b898-513413db29e3}" ma:internalName="TaxCatchAll" ma:showField="CatchAllData" ma:web="a4343383-5811-4024-bb6d-7ceb7c94ff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8E1BD-9DFF-4C5D-85F8-C7AD682CB7AE}">
  <ds:schemaRefs>
    <ds:schemaRef ds:uri="http://schemas.microsoft.com/office/2006/metadata/properties"/>
    <ds:schemaRef ds:uri="http://schemas.microsoft.com/office/infopath/2007/PartnerControls"/>
    <ds:schemaRef ds:uri="a4343383-5811-4024-bb6d-7ceb7c94ff3e"/>
    <ds:schemaRef ds:uri="84855d4e-1f91-4f8e-9550-84aecb226841"/>
  </ds:schemaRefs>
</ds:datastoreItem>
</file>

<file path=customXml/itemProps2.xml><?xml version="1.0" encoding="utf-8"?>
<ds:datastoreItem xmlns:ds="http://schemas.openxmlformats.org/officeDocument/2006/customXml" ds:itemID="{7A29CF8A-21CA-4594-8AD0-D85CF24F18DD}">
  <ds:schemaRefs>
    <ds:schemaRef ds:uri="http://schemas.microsoft.com/sharepoint/v3/contenttype/forms"/>
  </ds:schemaRefs>
</ds:datastoreItem>
</file>

<file path=customXml/itemProps3.xml><?xml version="1.0" encoding="utf-8"?>
<ds:datastoreItem xmlns:ds="http://schemas.openxmlformats.org/officeDocument/2006/customXml" ds:itemID="{B652856D-59D7-4E9B-8A5D-2A80B34D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55d4e-1f91-4f8e-9550-84aecb226841"/>
    <ds:schemaRef ds:uri="a4343383-5811-4024-bb6d-7ceb7c94f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Bourque-Stith</dc:creator>
  <cp:keywords/>
  <dc:description/>
  <cp:lastModifiedBy>Web Request</cp:lastModifiedBy>
  <cp:revision>2</cp:revision>
  <dcterms:created xsi:type="dcterms:W3CDTF">2024-02-05T20:44:00Z</dcterms:created>
  <dcterms:modified xsi:type="dcterms:W3CDTF">2024-10-30T22:35:00Z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0x010100E0990BC84F3AAC4F92B22D8F4F507A71</vt:lpwstr>
  </property>
</Properties>
</file>